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6.png" ContentType="image/png"/>
  <Override PartName="/word/media/rId36.png" ContentType="image/png"/>
  <Override PartName="/word/media/rId34.png" ContentType="image/png"/>
  <Override PartName="/word/media/rId30.png" ContentType="image/png"/>
  <Override PartName="/word/media/rId27.png" ContentType="image/png"/>
  <Override PartName="/word/media/rId25.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13</w:t>
      </w:r>
      <w:r>
        <w:t xml:space="preserve"> </w:t>
      </w:r>
      <w:r>
        <w:t xml:space="preserve">August,</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(Torrence and Clarke, 2000;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2005;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tenth century, and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This makes Yilan an especially unique location for exploring indirect colonial effects on local indigenous settlements because of isolation.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Rivers and seas provide the way for the interaction between local indigenous settlements and further afield communities, such as the Basai in northern Taiwan and Han Chinese. Kavalan people offered rice, deer hides, and gold in exchange for beads, metal tools or ornaments, ironwares, porcelains, and textiles with outside traders</w:t>
      </w:r>
      <w:r>
        <w:t xml:space="preserve"> </w:t>
      </w:r>
      <w:r>
        <w:t xml:space="preserve">(Chen, 2005; Hsieh, 2009; Li and Wu, 2006)</w:t>
      </w:r>
      <w:r>
        <w:t xml:space="preserve">.</w:t>
      </w:r>
    </w:p>
    <w:p>
      <w:pPr>
        <w:pStyle w:val="BodyText"/>
      </w:pPr>
      <w:r>
        <w:t xml:space="preserve">Although mountains isolated Yilan by land, the sea provided a way through which indigenous people in Yilan could interact with groups elsewhere, such as indigenous groups, distant traders such as the Han people of China, and Europeans. Large-scale and frequent trading activities brought a wide variety of objects into indigenous communities in Yilan.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title="" id="1" name="Picture"/>
            <a:graphic>
              <a:graphicData uri="http://schemas.openxmlformats.org/drawingml/2006/picture">
                <pic:pic>
                  <pic:nvPicPr>
                    <pic:cNvPr descr="/Users/bmarwick/Desktop/kwl-ornaments/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t xml:space="preserve">Figure 2: Map showing the largest section of excavation areas at Kiwulan, and the distribution of forty squares sampled in this paper presented in red with square ID number. Each square is 4 x 4 m</w:t>
      </w:r>
    </w:p>
    <w:p>
      <w:pPr>
        <w:pStyle w:val="ImageCaption"/>
      </w:pPr>
      <w:r>
        <w:t xml:space="preserve">Figure 2: Map showing the largest section of excavation areas at Kiwulan, and the distribution of forty squares sampled in this paper presented in red with square ID number. Each square is 4 x 4 m</w:t>
      </w:r>
    </w:p>
    <w:p>
      <w:pPr>
        <w:pStyle w:val="BodyText"/>
      </w:pPr>
      <w:r>
        <w:t xml:space="preserve">Kiwulan is located at northern Yilan (Figure</w:t>
      </w:r>
      <w:r>
        <w:t xml:space="preserve"> </w:t>
      </w:r>
      <w:r>
        <w:t xml:space="preserve">1</w:t>
      </w:r>
      <w:r>
        <w:t xml:space="preserve">) and was a rescue archaeology project that carried out from 2001 to 2004 in advance of water diversion project and construction of a road bridge .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4" w:name="the-ornaments"/>
      <w:r>
        <w:t xml:space="preserve">The ornaments</w:t>
      </w:r>
      <w:bookmarkEnd w:id="24"/>
    </w:p>
    <w:p>
      <w:pPr>
        <w:pStyle w:val="CaptionedFigure"/>
      </w:pPr>
      <w:r>
        <w:drawing>
          <wp:inline>
            <wp:extent cx="5943600" cy="2641600"/>
            <wp:effectExtent b="0" l="0" r="0" t="0"/>
            <wp:docPr descr="Figure 3: Frequency of the major class of ornaments at Kiwulan" title="" id="1" name="Picture"/>
            <a:graphic>
              <a:graphicData uri="http://schemas.openxmlformats.org/drawingml/2006/picture">
                <pic:pic>
                  <pic:nvPicPr>
                    <pic:cNvPr descr="/Users/bmarwick/Desktop/kwl-ornaments/analysis/figures/plot-ornaments-count.png" id="0" name="Picture"/>
                    <pic:cNvPicPr>
                      <a:picLocks noChangeArrowheads="1" noChangeAspect="1"/>
                    </pic:cNvPicPr>
                  </pic:nvPicPr>
                  <pic:blipFill>
                    <a:blip r:embed="rId25"/>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6"/>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bmarwick/Desktop/kwl-ornaments/analysis/figures/plot-ornaments-count-three-periods.png" id="0" name="Picture"/>
                    <pic:cNvPicPr>
                      <a:picLocks noChangeArrowheads="1" noChangeAspect="1"/>
                    </pic:cNvPicPr>
                  </pic:nvPicPr>
                  <pic:blipFill>
                    <a:blip r:embed="rId27"/>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8" w:name="results-of-hypothesis-testing"/>
      <w:r>
        <w:t xml:space="preserve">Results of hypothesis testing</w:t>
      </w:r>
      <w:bookmarkEnd w:id="28"/>
    </w:p>
    <w:p>
      <w:pPr>
        <w:pStyle w:val="Heading2"/>
      </w:pPr>
      <w:bookmarkStart w:id="29" w:name="changes-in-the-frequencies-of-ornament-types-over-time"/>
      <w:r>
        <w:t xml:space="preserve">Changes in the frequencies of ornament types over time</w:t>
      </w:r>
      <w:bookmarkEnd w:id="29"/>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 =</w:t>
      </w:r>
      <w:r>
        <w:t xml:space="preserve"> </w:t>
      </w:r>
      <m:oMath>
        <m:r>
          <m:t>2.14</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690782"/>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Users/bmarwick/Desktop/kwl-ornaments/analysis/figures/plot-multi-types-by-period.png" id="0" name="Picture"/>
                    <pic:cNvPicPr>
                      <a:picLocks noChangeArrowheads="1" noChangeAspect="1"/>
                    </pic:cNvPicPr>
                  </pic:nvPicPr>
                  <pic:blipFill>
                    <a:blip r:embed="rId30"/>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bmarwick/Desktop/kwl-ornaments/analysis/figures/plot-spatial-distribution-all-ornaments-by-period.png" id="0" name="Picture"/>
                    <pic:cNvPicPr>
                      <a:picLocks noChangeArrowheads="1" noChangeAspect="1"/>
                    </pic:cNvPicPr>
                  </pic:nvPicPr>
                  <pic:blipFill>
                    <a:blip r:embed="rId31"/>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png" id="0" name="Picture"/>
                    <pic:cNvPicPr>
                      <a:picLocks noChangeArrowheads="1" noChangeAspect="1"/>
                    </pic:cNvPicPr>
                  </pic:nvPicPr>
                  <pic:blipFill>
                    <a:blip r:embed="rId32"/>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3" w:name="changes-in-patterns-of-the-spatial-distribution-of-ornament-types"/>
      <w:r>
        <w:t xml:space="preserve">Changes in patterns of the spatial distribution of ornament types</w:t>
      </w:r>
      <w:bookmarkEnd w:id="33"/>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1970605"/>
            <wp:effectExtent b="0" l="0" r="0" t="0"/>
            <wp:docPr descr="Figure 9: Kernal density map for ornaments by periods" title="" id="1" name="Picture"/>
            <a:graphic>
              <a:graphicData uri="http://schemas.openxmlformats.org/drawingml/2006/picture">
                <pic:pic>
                  <pic:nvPicPr>
                    <pic:cNvPr descr="/Users/bmarwick/Desktop/kwl-ornaments/analysis/figures/plot-kde-maps.png" id="0" name="Picture"/>
                    <pic:cNvPicPr>
                      <a:picLocks noChangeArrowheads="1" noChangeAspect="1"/>
                    </pic:cNvPicPr>
                  </pic:nvPicPr>
                  <pic:blipFill>
                    <a:blip r:embed="rId34"/>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5" w:name="point-pattern-analysis-of-ornament-distribution"/>
      <w:r>
        <w:t xml:space="preserve">Point pattern analysis of ornament distribution</w:t>
      </w:r>
      <w:bookmarkEnd w:id="35"/>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with the blue line indicating the observed value" title="" id="1" name="Picture"/>
            <a:graphic>
              <a:graphicData uri="http://schemas.openxmlformats.org/drawingml/2006/picture">
                <pic:pic>
                  <pic:nvPicPr>
                    <pic:cNvPr descr="/Users/bmarwick/Desktop/kwl-ornaments/analysis/figures/plot-kde-ann-histograms.png" id="0" name="Picture"/>
                    <pic:cNvPicPr>
                      <a:picLocks noChangeArrowheads="1" noChangeAspect="1"/>
                    </pic:cNvPicPr>
                  </pic:nvPicPr>
                  <pic:blipFill>
                    <a:blip r:embed="rId36"/>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7" w:name="discussion"/>
      <w:r>
        <w:t xml:space="preserve">Discussion</w:t>
      </w:r>
      <w:bookmarkEnd w:id="37"/>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38" w:name="conclusion"/>
      <w:r>
        <w:t xml:space="preserve">Conclusion</w:t>
      </w:r>
      <w:bookmarkEnd w:id="38"/>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39" w:name="acknowledgements"/>
      <w:r>
        <w:t xml:space="preserve">Acknowledgements</w:t>
      </w:r>
      <w:bookmarkEnd w:id="39"/>
    </w:p>
    <w:p>
      <w:pPr>
        <w:pStyle w:val="Heading5"/>
      </w:pPr>
      <w:bookmarkStart w:id="40" w:name="pagebreak"/>
      <w:r>
        <w:t xml:space="preserve">pagebreak</w:t>
      </w:r>
      <w:bookmarkEnd w:id="40"/>
    </w:p>
    <w:p>
      <w:pPr>
        <w:pStyle w:val="Heading1"/>
      </w:pPr>
      <w:bookmarkStart w:id="41" w:name="references"/>
      <w:r>
        <w:t xml:space="preserve">References</w:t>
      </w:r>
      <w:bookmarkEnd w:id="41"/>
    </w:p>
    <w:bookmarkStart w:id="103" w:name="refs"/>
    <w:bookmarkStart w:id="42"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2"/>
    <w:bookmarkStart w:id="43" w:name="ref-Andrade2007"/>
    <w:p>
      <w:pPr>
        <w:pStyle w:val="BodyText"/>
      </w:pPr>
      <w:r>
        <w:t xml:space="preserve">Andrade, T., 2007. How Taiwan became chinese : Dutch, spanish, and han colonization in the seventeenth century. Columbia University Press, New York.</w:t>
      </w:r>
    </w:p>
    <w:bookmarkEnd w:id="43"/>
    <w:bookmarkStart w:id="44" w:name="ref-Bellina2014"/>
    <w:p>
      <w:pPr>
        <w:pStyle w:val="BodyText"/>
      </w:pPr>
      <w:r>
        <w:t xml:space="preserve">Bellina, B., 2014. Maritime silk roads’ ornament industries: Socio-political practices and cultural transfers in the south china sea. Cambridge Archaeological Journal 24, 345–377.</w:t>
      </w:r>
    </w:p>
    <w:bookmarkEnd w:id="44"/>
    <w:bookmarkStart w:id="45"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5"/>
    <w:bookmarkStart w:id="46"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6"/>
    <w:bookmarkStart w:id="47"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7"/>
    <w:bookmarkStart w:id="48"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8"/>
    <w:bookmarkStart w:id="49" w:name="ref-Borao2001"/>
    <w:p>
      <w:pPr>
        <w:pStyle w:val="BodyText"/>
      </w:pPr>
      <w:r>
        <w:t xml:space="preserve">Borao, H., J. E., 2001. (SIT, pp. 1-343). Spaniards in taiwan, vol. I (1582–1641). SMC Publishing, Taipei.</w:t>
      </w:r>
    </w:p>
    <w:bookmarkEnd w:id="49"/>
    <w:bookmarkStart w:id="50" w:name="ref-Borao2009"/>
    <w:p>
      <w:pPr>
        <w:pStyle w:val="BodyText"/>
      </w:pPr>
      <w:r>
        <w:t xml:space="preserve">Borao, J.E., 2009. The spanish experience in Taiwan, 1626-1642: The baroque ending of a renaissance endeavor. Hong Kong University Press, Hong Kong.</w:t>
      </w:r>
    </w:p>
    <w:bookmarkEnd w:id="50"/>
    <w:bookmarkStart w:id="51" w:name="ref-Bowles2010"/>
    <w:p>
      <w:pPr>
        <w:pStyle w:val="BodyText"/>
      </w:pPr>
      <w:r>
        <w:t xml:space="preserve">Bowles, S., Smith, E., Mulder, M., 2010. The emergence and persistence of inequality in premodern societies. Current anthropology 51, 7–17.</w:t>
      </w:r>
    </w:p>
    <w:bookmarkEnd w:id="51"/>
    <w:bookmarkStart w:id="52"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2"/>
    <w:bookmarkStart w:id="53"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3"/>
    <w:bookmarkStart w:id="54" w:name="ref-Chen1963"/>
    <w:p>
      <w:pPr>
        <w:pStyle w:val="BodyText"/>
      </w:pPr>
      <w:r>
        <w:t xml:space="preserve">Chen, S., 1963. Kavalan ting zhi [kavalen culture history], taiwan wen xian cong kan di 106 zhong [taiwan literature series: 106]. Economic Research Office, Bank ofTaiwan, Taipei.</w:t>
      </w:r>
    </w:p>
    <w:bookmarkEnd w:id="54"/>
    <w:bookmarkStart w:id="55"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5"/>
    <w:bookmarkStart w:id="56" w:name="ref-Chen2007"/>
    <w:p>
      <w:pPr>
        <w:pStyle w:val="BodyText"/>
      </w:pPr>
      <w:r>
        <w:t xml:space="preserve">Chen, Y.-p., 2007. Qi wu lan yi zhi qiang jiu fa jue bao gao [ report on the archaeological excavations at ki-wu-lan site]. Lanyang museum, Yilan, Taiwan.</w:t>
      </w:r>
    </w:p>
    <w:bookmarkEnd w:id="56"/>
    <w:bookmarkStart w:id="57" w:name="ref-Cheng2008"/>
    <w:p>
      <w:pPr>
        <w:pStyle w:val="BodyText"/>
      </w:pPr>
      <w:r>
        <w:t xml:space="preserve">Cheng, C.-F., 2008. Qi wu lan yi zhi yu she nei yi zhi chu tu bo li zhu de xiang guan yan jiu [studies of glass beads excavated from kivulan and shenei site, taiwan] (Master’s thesis).</w:t>
      </w:r>
    </w:p>
    <w:bookmarkEnd w:id="57"/>
    <w:bookmarkStart w:id="58"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8"/>
    <w:bookmarkStart w:id="59" w:name="ref-Cort2017"/>
    <w:p>
      <w:pPr>
        <w:pStyle w:val="BodyText"/>
      </w:pPr>
      <w:r>
        <w:t xml:space="preserve">Cort, L.A., 2017. Container jars from the maenam noi kilns, thailand use and reuse along maritime trade routes in asia. Bulletin de l’École française d’Extrême-Orient 103, 267–296.</w:t>
      </w:r>
    </w:p>
    <w:bookmarkEnd w:id="59"/>
    <w:bookmarkStart w:id="60"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0"/>
    <w:bookmarkStart w:id="61" w:name="ref-Dietler2015"/>
    <w:p>
      <w:pPr>
        <w:pStyle w:val="BodyText"/>
      </w:pPr>
      <w:r>
        <w:t xml:space="preserve">Dietler, M., 2015. Archaeologies of colonialism: Consumption, entanglement, and violence in ancient mediterranean france. Univ of California Press.</w:t>
      </w:r>
    </w:p>
    <w:bookmarkEnd w:id="61"/>
    <w:bookmarkStart w:id="62"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2"/>
    <w:bookmarkStart w:id="63" w:name="ref-Dietler1997"/>
    <w:p>
      <w:pPr>
        <w:pStyle w:val="BodyText"/>
      </w:pPr>
      <w:r>
        <w:t xml:space="preserve">Dietler, M., 1997. The iron age in mediterranean france: Colonial encounters, entanglements, and transformations. Journal of World Prehistory 11, 269–358.</w:t>
      </w:r>
    </w:p>
    <w:bookmarkEnd w:id="63"/>
    <w:bookmarkStart w:id="64" w:name="ref-Drennan2010"/>
    <w:p>
      <w:pPr>
        <w:pStyle w:val="BodyText"/>
      </w:pPr>
      <w:r>
        <w:t xml:space="preserve">Drennan, R.D., Peterson, C.E., Fox, J.R., 2010. Degrees and kinds of inequality, in: Pathways to Power. Springer, pp. 45–76.</w:t>
      </w:r>
    </w:p>
    <w:bookmarkEnd w:id="64"/>
    <w:bookmarkStart w:id="65"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5"/>
    <w:bookmarkStart w:id="66"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6"/>
    <w:bookmarkStart w:id="67" w:name="ref-Francis2002"/>
    <w:p>
      <w:pPr>
        <w:pStyle w:val="BodyText"/>
      </w:pPr>
      <w:r>
        <w:t xml:space="preserve">Francis, P., 2002. Asia’s maritime bead trade: 300 bc to the present. University of Hawaii Press.</w:t>
      </w:r>
    </w:p>
    <w:bookmarkEnd w:id="67"/>
    <w:bookmarkStart w:id="68" w:name="ref-Given2004"/>
    <w:p>
      <w:pPr>
        <w:pStyle w:val="BodyText"/>
      </w:pPr>
      <w:r>
        <w:t xml:space="preserve">Given, M., 2004. The archaeology of the colonized. Routledge, London; New York.</w:t>
      </w:r>
    </w:p>
    <w:bookmarkEnd w:id="68"/>
    <w:bookmarkStart w:id="69" w:name="ref-Grave2013"/>
    <w:p>
      <w:pPr>
        <w:pStyle w:val="BodyText"/>
      </w:pPr>
      <w:r>
        <w:t xml:space="preserve">Grave, P., McNiven, I.J., 2013. Geochemical provenience of 16th–19th century ce asian ceramics from torres strait, northeast australia. Journal of Archaeological Science 40, 4538–4551.</w:t>
      </w:r>
    </w:p>
    <w:bookmarkEnd w:id="69"/>
    <w:bookmarkStart w:id="70" w:name="ref-Hsieh2009"/>
    <w:p>
      <w:pPr>
        <w:pStyle w:val="BodyText"/>
      </w:pPr>
      <w:r>
        <w:t xml:space="preserve">Hsieh, E., 2009. Yi lan qi wu lan yi zhi chu tu wai lai tao ci qi zhi xiang guan yan jiu [the study of imported ceramics excavated at the ki-wu-lan site, i-lan] (Master’s thesis).</w:t>
      </w:r>
    </w:p>
    <w:bookmarkEnd w:id="70"/>
    <w:bookmarkStart w:id="71" w:name="ref-Ino1996"/>
    <w:p>
      <w:pPr>
        <w:pStyle w:val="BodyText"/>
      </w:pPr>
      <w:r>
        <w:t xml:space="preserve">Ino, K., 1996. Ping pu zu diao cha lu hang :Yi neng jia ju (tai wan tong xin) xuan ji [field investigation trips at plains indigenous peoples: Ino kanori (taiwan letters)]. Yuan Liou, Taipei.</w:t>
      </w:r>
    </w:p>
    <w:bookmarkEnd w:id="71"/>
    <w:bookmarkStart w:id="72" w:name="ref-Ino1898"/>
    <w:p>
      <w:pPr>
        <w:pStyle w:val="BodyText"/>
      </w:pPr>
      <w:r>
        <w:t xml:space="preserve">Ino, K., 1898. Yilan homen ni oke ru no hei ho zoku minoru sa [field survey for the plains indigenous people in yilan]. Journal of the Anthropological Society of Tokyo 3, 345–354.</w:t>
      </w:r>
    </w:p>
    <w:bookmarkEnd w:id="72"/>
    <w:bookmarkStart w:id="73" w:name="ref-Joyce2005"/>
    <w:p>
      <w:pPr>
        <w:pStyle w:val="BodyText"/>
      </w:pPr>
      <w:r>
        <w:t xml:space="preserve">Joyce, R.A., 2005. Archaeology of the body. Annual Review of Anthropology 34, 139–158.</w:t>
      </w:r>
    </w:p>
    <w:bookmarkEnd w:id="73"/>
    <w:bookmarkStart w:id="74" w:name="ref-Junker1993"/>
    <w:p>
      <w:pPr>
        <w:pStyle w:val="BodyText"/>
      </w:pPr>
      <w:r>
        <w:t xml:space="preserve">Junker, L.L., 1993. Craft goods specialization and prestige goods exchange in philippine chiefdoms of the fifteenth and sixteenth centuries. Asian Perspectives 1–35.</w:t>
      </w:r>
    </w:p>
    <w:bookmarkEnd w:id="74"/>
    <w:bookmarkStart w:id="75" w:name="ref-Kang2016"/>
    <w:p>
      <w:pPr>
        <w:pStyle w:val="BodyText"/>
      </w:pPr>
      <w:r>
        <w:t xml:space="preserve">Kang, P., 2016. Colonial imagination and local variations: The dutch east india company and the formosan austronesians. Lian-jing.</w:t>
      </w:r>
    </w:p>
    <w:bookmarkEnd w:id="75"/>
    <w:bookmarkStart w:id="76"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6"/>
    <w:bookmarkStart w:id="77" w:name="ref-Ke1993"/>
    <w:p>
      <w:pPr>
        <w:pStyle w:val="BodyText"/>
      </w:pPr>
      <w:r>
        <w:t xml:space="preserve">Ke, P., 1993. Kavalan zhi lue [record of kavalen]. Historical Records Committee of Taiwan Provincial Government, Nantou.</w:t>
      </w:r>
    </w:p>
    <w:bookmarkEnd w:id="77"/>
    <w:bookmarkStart w:id="78"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8"/>
    <w:bookmarkStart w:id="79"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79"/>
    <w:bookmarkStart w:id="80"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0"/>
    <w:bookmarkStart w:id="81" w:name="ref-Lape2003"/>
    <w:p>
      <w:pPr>
        <w:pStyle w:val="BodyText"/>
      </w:pPr>
      <w:r>
        <w:t xml:space="preserve">Lape, P.V., 2003. A highway and a crossroads: Island southeast asia and culture contact archaeology. Archaeology in Oceania 38, 102–109.</w:t>
      </w:r>
    </w:p>
    <w:bookmarkEnd w:id="81"/>
    <w:bookmarkStart w:id="82" w:name="ref-Li2014"/>
    <w:p>
      <w:pPr>
        <w:pStyle w:val="BodyText"/>
      </w:pPr>
      <w:r>
        <w:t xml:space="preserve">Li, C.-y., Chiu, S.-j., 2014. A report on excavations in the yi-lang agricultural vocational high school site, 2000-2008. Field Archaeology of Taiwan 17, 59–120.</w:t>
      </w:r>
    </w:p>
    <w:bookmarkEnd w:id="82"/>
    <w:bookmarkStart w:id="83" w:name="ref-LiandWu2006"/>
    <w:p>
      <w:pPr>
        <w:pStyle w:val="BodyText"/>
      </w:pPr>
      <w:r>
        <w:t xml:space="preserve">Li, Y.-z., Wu, M.-z., 2006. Qing zai xi ban ya ren zai tai wan, 1626-1642 [the spanish in Taiwan]. Taiwan Historica, Nantou.</w:t>
      </w:r>
    </w:p>
    <w:bookmarkEnd w:id="83"/>
    <w:bookmarkStart w:id="84" w:name="ref-Liu2008"/>
    <w:p>
      <w:pPr>
        <w:pStyle w:val="BodyText"/>
      </w:pPr>
      <w:r>
        <w:t xml:space="preserve">Liu, P.-c., 2008. Identity, gender and settlement: Ritual studies of changing kavalan. Taiwan Historica, Nantou: Council of Indigenous Peoples, Executive Yuan.</w:t>
      </w:r>
    </w:p>
    <w:bookmarkEnd w:id="84"/>
    <w:bookmarkStart w:id="85"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5"/>
    <w:bookmarkStart w:id="86"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6"/>
    <w:bookmarkStart w:id="87" w:name="ref-Mullins2011"/>
    <w:p>
      <w:pPr>
        <w:pStyle w:val="BodyText"/>
      </w:pPr>
      <w:r>
        <w:t xml:space="preserve">Mullins, P.R., 2011. The archaeology of consumption. Annual Review of Anthropology 40, 133–144.</w:t>
      </w:r>
    </w:p>
    <w:bookmarkEnd w:id="87"/>
    <w:bookmarkStart w:id="88" w:name="ref-Nakamura1938"/>
    <w:p>
      <w:pPr>
        <w:pStyle w:val="BodyText"/>
      </w:pPr>
      <w:r>
        <w:t xml:space="preserve">Nakamura, 1938. Overgekomen brieven en papieren. [The dutch cencus record for indigenous peoples in taiwan]. Southern Anthropological Studies 4, 12.</w:t>
      </w:r>
    </w:p>
    <w:bookmarkEnd w:id="88"/>
    <w:bookmarkStart w:id="89"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89"/>
    <w:bookmarkStart w:id="90" w:name="ref-Rubertone2000"/>
    <w:p>
      <w:pPr>
        <w:pStyle w:val="BodyText"/>
      </w:pPr>
      <w:r>
        <w:t xml:space="preserve">Rubertone, P.E., 2000. The historical archaeology of native americans. Annual Review of Anthropology 29, 425–446.</w:t>
      </w:r>
    </w:p>
    <w:bookmarkEnd w:id="90"/>
    <w:bookmarkStart w:id="91" w:name="ref-Scaramelli2005"/>
    <w:p>
      <w:pPr>
        <w:pStyle w:val="BodyText"/>
      </w:pPr>
      <w:r>
        <w:t xml:space="preserve">Scaramelli, F., Scaramelli, K.T. de, 2005. The roles of material culture in the colonization of the orinoco, venezuela. Journal of Social Archaeology 5, 135–168.</w:t>
      </w:r>
    </w:p>
    <w:bookmarkEnd w:id="91"/>
    <w:bookmarkStart w:id="92" w:name="ref-Siegel1999"/>
    <w:p>
      <w:pPr>
        <w:pStyle w:val="BodyText"/>
      </w:pPr>
      <w:r>
        <w:t xml:space="preserve">Siegel, P.E., 1999. Contested places and places of contest: The evolution of social power and ceremonial space in prehistoric Puerto Rico. Latin American Antiquity 209–238.</w:t>
      </w:r>
    </w:p>
    <w:bookmarkEnd w:id="92"/>
    <w:bookmarkStart w:id="93" w:name="ref-Silliman2001"/>
    <w:p>
      <w:pPr>
        <w:pStyle w:val="BodyText"/>
      </w:pPr>
      <w:r>
        <w:t xml:space="preserve">Silliman, S., 2001. Agency, practical politics and the archaeology of culture contact. Journal of social archaeology 1, 190–209.</w:t>
      </w:r>
    </w:p>
    <w:bookmarkEnd w:id="93"/>
    <w:bookmarkStart w:id="94" w:name="ref-Silliman2005"/>
    <w:p>
      <w:pPr>
        <w:pStyle w:val="BodyText"/>
      </w:pPr>
      <w:r>
        <w:t xml:space="preserve">Silliman, S.W., 2005. Culture contact or colonialism? Challenges in the archaeology of native North America. American Antiquity 55–74.</w:t>
      </w:r>
    </w:p>
    <w:bookmarkEnd w:id="94"/>
    <w:bookmarkStart w:id="95"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5"/>
    <w:bookmarkStart w:id="96"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6"/>
    <w:bookmarkStart w:id="97"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7"/>
    <w:bookmarkStart w:id="98" w:name="ref-Trabert2017"/>
    <w:p>
      <w:pPr>
        <w:pStyle w:val="BodyText"/>
      </w:pPr>
      <w:r>
        <w:t xml:space="preserve">Trabert, S., 2017. Considering the indirect effects of colonialism: Example from a great plains middle ground. Journal of Anthropological Archaeology 48, 17–27.</w:t>
      </w:r>
    </w:p>
    <w:bookmarkEnd w:id="98"/>
    <w:bookmarkStart w:id="99" w:name="ref-Voss2005"/>
    <w:p>
      <w:pPr>
        <w:pStyle w:val="BodyText"/>
      </w:pPr>
      <w:r>
        <w:t xml:space="preserve">Voss, B.L., 2005. From casta to californio: Social identity and the archaeology of culture contact. American Anthropologist 107, 461–474.</w:t>
      </w:r>
    </w:p>
    <w:bookmarkEnd w:id="99"/>
    <w:bookmarkStart w:id="100" w:name="ref-Wang2011"/>
    <w:p>
      <w:pPr>
        <w:pStyle w:val="BodyText"/>
      </w:pPr>
      <w:r>
        <w:t xml:space="preserve">Wang, L.-Y., 2011. Yi lan qi wu lan yi zhi chu tu zhuang shi pin zhi xiang guan yan jiu [a research of ornaments excavated at ki-wu-lan site, i-lan] (Master’s thesis).</w:t>
      </w:r>
    </w:p>
    <w:bookmarkEnd w:id="100"/>
    <w:bookmarkStart w:id="101"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1"/>
    <w:bookmarkStart w:id="102" w:name="ref-Yao1996"/>
    <w:p>
      <w:pPr>
        <w:pStyle w:val="BodyText"/>
      </w:pPr>
      <w:r>
        <w:t xml:space="preserve">Yao, ying, 1996. Dong cha ji lue [record of taiwan], taiwan wen xian cong kan di 007 zhong [taiwan literature series: 007]. Taiwan Historica, Nantou.</w:t>
      </w:r>
    </w:p>
    <w:bookmarkEnd w:id="102"/>
    <w:bookmarkEnd w:id="103"/>
    <w:p>
      <w:pPr>
        <w:pStyle w:val="Heading5"/>
      </w:pPr>
      <w:bookmarkStart w:id="104" w:name="pagebreak-1"/>
      <w:r>
        <w:t xml:space="preserve">pagebreak</w:t>
      </w:r>
      <w:bookmarkEnd w:id="104"/>
    </w:p>
    <w:p>
      <w:pPr>
        <w:pStyle w:val="Heading3"/>
      </w:pPr>
      <w:bookmarkStart w:id="105" w:name="colophon"/>
      <w:r>
        <w:t xml:space="preserve">Colophon</w:t>
      </w:r>
      <w:bookmarkEnd w:id="105"/>
    </w:p>
    <w:p>
      <w:pPr>
        <w:pStyle w:val="FirstParagraph"/>
      </w:pPr>
      <w:r>
        <w:t xml:space="preserve">This report was generated on 2019-08-13 22:32:17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w:t>
      </w:r>
      <w:r>
        <w:br w:type="textWrapping"/>
      </w:r>
      <w:r>
        <w:rPr>
          <w:rStyle w:val="VerbatimChar"/>
        </w:rPr>
        <w:t xml:space="preserve">#&gt;  P abind            1.4-5      2016-07-21 [?]</w:t>
      </w:r>
      <w:r>
        <w:br w:type="textWrapping"/>
      </w:r>
      <w:r>
        <w:rPr>
          <w:rStyle w:val="VerbatimChar"/>
        </w:rPr>
        <w:t xml:space="preserve">#&gt;  P assertthat       0.2.1      2019-03-21 [?]</w:t>
      </w:r>
      <w:r>
        <w:br w:type="textWrapping"/>
      </w:r>
      <w:r>
        <w:rPr>
          <w:rStyle w:val="VerbatimChar"/>
        </w:rPr>
        <w:t xml:space="preserve">#&gt;  P backports        1.1.4      2019-04-10 [?]</w:t>
      </w:r>
      <w:r>
        <w:br w:type="textWrapping"/>
      </w:r>
      <w:r>
        <w:rPr>
          <w:rStyle w:val="VerbatimChar"/>
        </w:rPr>
        <w:t xml:space="preserve">#&gt;  P bookdown         0.11       2019-05-28 [?]</w:t>
      </w:r>
      <w:r>
        <w:br w:type="textWrapping"/>
      </w:r>
      <w:r>
        <w:rPr>
          <w:rStyle w:val="VerbatimChar"/>
        </w:rPr>
        <w:t xml:space="preserve">#&gt;  P broom            0.5.2      2019-04-07 [?]</w:t>
      </w:r>
      <w:r>
        <w:br w:type="textWrapping"/>
      </w:r>
      <w:r>
        <w:rPr>
          <w:rStyle w:val="VerbatimChar"/>
        </w:rPr>
        <w:t xml:space="preserve">#&gt;  P callr            3.2.0      2019-03-15 [?]</w:t>
      </w:r>
      <w:r>
        <w:br w:type="textWrapping"/>
      </w:r>
      <w:r>
        <w:rPr>
          <w:rStyle w:val="VerbatimChar"/>
        </w:rPr>
        <w:t xml:space="preserve">#&gt;  P cellranger       1.1.0.9000 2019-05-28 [?]</w:t>
      </w:r>
      <w:r>
        <w:br w:type="textWrapping"/>
      </w:r>
      <w:r>
        <w:rPr>
          <w:rStyle w:val="VerbatimChar"/>
        </w:rPr>
        <w:t xml:space="preserve">#&gt;  P class            7.3-15     2019-01-01 [?]</w:t>
      </w:r>
      <w:r>
        <w:br w:type="textWrapping"/>
      </w:r>
      <w:r>
        <w:rPr>
          <w:rStyle w:val="VerbatimChar"/>
        </w:rPr>
        <w:t xml:space="preserve">#&gt;  P classInt         0.3-3      2019-04-26 [?]</w:t>
      </w:r>
      <w:r>
        <w:br w:type="textWrapping"/>
      </w:r>
      <w:r>
        <w:rPr>
          <w:rStyle w:val="VerbatimChar"/>
        </w:rPr>
        <w:t xml:space="preserve">#&gt;  P cli              1.1.0      2019-03-19 [?]</w:t>
      </w:r>
      <w:r>
        <w:br w:type="textWrapping"/>
      </w:r>
      <w:r>
        <w:rPr>
          <w:rStyle w:val="VerbatimChar"/>
        </w:rPr>
        <w:t xml:space="preserve">#&gt;    codetools        0.2-16     2018-12-24 [2]</w:t>
      </w:r>
      <w:r>
        <w:br w:type="textWrapping"/>
      </w:r>
      <w:r>
        <w:rPr>
          <w:rStyle w:val="VerbatimChar"/>
        </w:rPr>
        <w:t xml:space="preserve">#&gt;  P colorspace       1.4-1      2019-03-18 [?]</w:t>
      </w:r>
      <w:r>
        <w:br w:type="textWrapping"/>
      </w:r>
      <w:r>
        <w:rPr>
          <w:rStyle w:val="VerbatimChar"/>
        </w:rPr>
        <w:t xml:space="preserve">#&gt;  P cowplot        * 0.9.4      2019-01-08 [?]</w:t>
      </w:r>
      <w:r>
        <w:br w:type="textWrapping"/>
      </w:r>
      <w:r>
        <w:rPr>
          <w:rStyle w:val="VerbatimChar"/>
        </w:rPr>
        <w:t xml:space="preserve">#&gt;  P crayon           1.3.4      2019-05-28 [?]</w:t>
      </w:r>
      <w:r>
        <w:br w:type="textWrapping"/>
      </w:r>
      <w:r>
        <w:rPr>
          <w:rStyle w:val="VerbatimChar"/>
        </w:rPr>
        <w:t xml:space="preserve">#&gt;  P DBI              1.0.0      2018-05-02 [?]</w:t>
      </w:r>
      <w:r>
        <w:br w:type="textWrapping"/>
      </w:r>
      <w:r>
        <w:rPr>
          <w:rStyle w:val="VerbatimChar"/>
        </w:rPr>
        <w:t xml:space="preserve">#&gt;  P deldir           0.1-21     2019-06-15 [?]</w:t>
      </w:r>
      <w:r>
        <w:br w:type="textWrapping"/>
      </w:r>
      <w:r>
        <w:rPr>
          <w:rStyle w:val="VerbatimChar"/>
        </w:rPr>
        <w:t xml:space="preserve">#&gt;  P desc             1.2.0      2018-05-01 [?]</w:t>
      </w:r>
      <w:r>
        <w:br w:type="textWrapping"/>
      </w:r>
      <w:r>
        <w:rPr>
          <w:rStyle w:val="VerbatimChar"/>
        </w:rPr>
        <w:t xml:space="preserve">#&gt;  P devtools         2.0.2      2019-04-08 [?]</w:t>
      </w:r>
      <w:r>
        <w:br w:type="textWrapping"/>
      </w:r>
      <w:r>
        <w:rPr>
          <w:rStyle w:val="VerbatimChar"/>
        </w:rPr>
        <w:t xml:space="preserve">#&gt;  P digest           0.6.19     2019-05-20 [?]</w:t>
      </w:r>
      <w:r>
        <w:br w:type="textWrapping"/>
      </w:r>
      <w:r>
        <w:rPr>
          <w:rStyle w:val="VerbatimChar"/>
        </w:rPr>
        <w:t xml:space="preserve">#&gt;  P dplyr          * 0.8.1      2019-05-14 [?]</w:t>
      </w:r>
      <w:r>
        <w:br w:type="textWrapping"/>
      </w:r>
      <w:r>
        <w:rPr>
          <w:rStyle w:val="VerbatimChar"/>
        </w:rPr>
        <w:t xml:space="preserve">#&gt;  P e1071            1.7-2      2019-06-05 [?]</w:t>
      </w:r>
      <w:r>
        <w:br w:type="textWrapping"/>
      </w:r>
      <w:r>
        <w:rPr>
          <w:rStyle w:val="VerbatimChar"/>
        </w:rPr>
        <w:t xml:space="preserve">#&gt;  P ellipsis         0.2.0      2019-06-20 [?]</w:t>
      </w:r>
      <w:r>
        <w:br w:type="textWrapping"/>
      </w:r>
      <w:r>
        <w:rPr>
          <w:rStyle w:val="VerbatimChar"/>
        </w:rPr>
        <w:t xml:space="preserve">#&gt;  P evaluate         0.14       2019-05-28 [?]</w:t>
      </w:r>
      <w:r>
        <w:br w:type="textWrapping"/>
      </w:r>
      <w:r>
        <w:rPr>
          <w:rStyle w:val="VerbatimChar"/>
        </w:rPr>
        <w:t xml:space="preserve">#&gt;  P forcats        * 0.4.0      2019-02-17 [?]</w:t>
      </w:r>
      <w:r>
        <w:br w:type="textWrapping"/>
      </w:r>
      <w:r>
        <w:rPr>
          <w:rStyle w:val="VerbatimChar"/>
        </w:rPr>
        <w:t xml:space="preserve">#&gt;  P foreign          0.8-71     2018-07-20 [?]</w:t>
      </w:r>
      <w:r>
        <w:br w:type="textWrapping"/>
      </w:r>
      <w:r>
        <w:rPr>
          <w:rStyle w:val="VerbatimChar"/>
        </w:rPr>
        <w:t xml:space="preserve">#&gt;  P fs               1.3.1      2019-05-06 [?]</w:t>
      </w:r>
      <w:r>
        <w:br w:type="textWrapping"/>
      </w:r>
      <w:r>
        <w:rPr>
          <w:rStyle w:val="VerbatimChar"/>
        </w:rPr>
        <w:t xml:space="preserve">#&gt;  P generics         0.0.2      2018-11-29 [?]</w:t>
      </w:r>
      <w:r>
        <w:br w:type="textWrapping"/>
      </w:r>
      <w:r>
        <w:rPr>
          <w:rStyle w:val="VerbatimChar"/>
        </w:rPr>
        <w:t xml:space="preserve">#&gt;  P ggplot2        * 3.2.0      2019-06-16 [?]</w:t>
      </w:r>
      <w:r>
        <w:br w:type="textWrapping"/>
      </w:r>
      <w:r>
        <w:rPr>
          <w:rStyle w:val="VerbatimChar"/>
        </w:rPr>
        <w:t xml:space="preserve">#&gt;  P glue             1.3.1      2019-03-12 [?]</w:t>
      </w:r>
      <w:r>
        <w:br w:type="textWrapping"/>
      </w:r>
      <w:r>
        <w:rPr>
          <w:rStyle w:val="VerbatimChar"/>
        </w:rPr>
        <w:t xml:space="preserve">#&gt;  P goftest          1.1-1      2017-04-03 [?]</w:t>
      </w:r>
      <w:r>
        <w:br w:type="textWrapping"/>
      </w:r>
      <w:r>
        <w:rPr>
          <w:rStyle w:val="VerbatimChar"/>
        </w:rPr>
        <w:t xml:space="preserve">#&gt;  P gtable           0.3.0      2019-03-25 [?]</w:t>
      </w:r>
      <w:r>
        <w:br w:type="textWrapping"/>
      </w:r>
      <w:r>
        <w:rPr>
          <w:rStyle w:val="VerbatimChar"/>
        </w:rPr>
        <w:t xml:space="preserve">#&gt;  P haven            2.1.0      2019-02-19 [?]</w:t>
      </w:r>
      <w:r>
        <w:br w:type="textWrapping"/>
      </w:r>
      <w:r>
        <w:rPr>
          <w:rStyle w:val="VerbatimChar"/>
        </w:rPr>
        <w:t xml:space="preserve">#&gt;  P here           * 0.1        2017-05-28 [?]</w:t>
      </w:r>
      <w:r>
        <w:br w:type="textWrapping"/>
      </w:r>
      <w:r>
        <w:rPr>
          <w:rStyle w:val="VerbatimChar"/>
        </w:rPr>
        <w:t xml:space="preserve">#&gt;  P highr            0.8        2019-03-20 [?]</w:t>
      </w:r>
      <w:r>
        <w:br w:type="textWrapping"/>
      </w:r>
      <w:r>
        <w:rPr>
          <w:rStyle w:val="VerbatimChar"/>
        </w:rPr>
        <w:t xml:space="preserve">#&gt;  P hms              0.4.2      2018-03-10 [?]</w:t>
      </w:r>
      <w:r>
        <w:br w:type="textWrapping"/>
      </w:r>
      <w:r>
        <w:rPr>
          <w:rStyle w:val="VerbatimChar"/>
        </w:rPr>
        <w:t xml:space="preserve">#&gt;  P htmltools        0.3.6      2017-04-28 [?]</w:t>
      </w:r>
      <w:r>
        <w:br w:type="textWrapping"/>
      </w:r>
      <w:r>
        <w:rPr>
          <w:rStyle w:val="VerbatimChar"/>
        </w:rPr>
        <w:t xml:space="preserve">#&gt;  P httr             1.4.0      2018-12-11 [?]</w:t>
      </w:r>
      <w:r>
        <w:br w:type="textWrapping"/>
      </w:r>
      <w:r>
        <w:rPr>
          <w:rStyle w:val="VerbatimChar"/>
        </w:rPr>
        <w:t xml:space="preserve">#&gt;  P jsonlite         1.6        2018-12-07 [?]</w:t>
      </w:r>
      <w:r>
        <w:br w:type="textWrapping"/>
      </w:r>
      <w:r>
        <w:rPr>
          <w:rStyle w:val="VerbatimChar"/>
        </w:rPr>
        <w:t xml:space="preserve">#&gt;  P KernSmooth       2.23-15    2015-06-29 [?]</w:t>
      </w:r>
      <w:r>
        <w:br w:type="textWrapping"/>
      </w:r>
      <w:r>
        <w:rPr>
          <w:rStyle w:val="VerbatimChar"/>
        </w:rPr>
        <w:t xml:space="preserve">#&gt;  P knitr            1.23       2019-05-18 [?]</w:t>
      </w:r>
      <w:r>
        <w:br w:type="textWrapping"/>
      </w:r>
      <w:r>
        <w:rPr>
          <w:rStyle w:val="VerbatimChar"/>
        </w:rPr>
        <w:t xml:space="preserve">#&gt;  P labeling         0.3        2014-08-23 [?]</w:t>
      </w:r>
      <w:r>
        <w:br w:type="textWrapping"/>
      </w:r>
      <w:r>
        <w:rPr>
          <w:rStyle w:val="VerbatimChar"/>
        </w:rPr>
        <w:t xml:space="preserve">#&gt;  P lattice          0.20-38    2018-11-04 [?]</w:t>
      </w:r>
      <w:r>
        <w:br w:type="textWrapping"/>
      </w:r>
      <w:r>
        <w:rPr>
          <w:rStyle w:val="VerbatimChar"/>
        </w:rPr>
        <w:t xml:space="preserve">#&gt;  P lazyeval         0.2.2      2019-03-15 [?]</w:t>
      </w:r>
      <w:r>
        <w:br w:type="textWrapping"/>
      </w:r>
      <w:r>
        <w:rPr>
          <w:rStyle w:val="VerbatimChar"/>
        </w:rPr>
        <w:t xml:space="preserve">#&gt;  P lubridate        1.7.4      2018-04-11 [?]</w:t>
      </w:r>
      <w:r>
        <w:br w:type="textWrapping"/>
      </w:r>
      <w:r>
        <w:rPr>
          <w:rStyle w:val="VerbatimChar"/>
        </w:rPr>
        <w:t xml:space="preserve">#&gt;  P magrittr         1.5        2014-11-22 [?]</w:t>
      </w:r>
      <w:r>
        <w:br w:type="textWrapping"/>
      </w:r>
      <w:r>
        <w:rPr>
          <w:rStyle w:val="VerbatimChar"/>
        </w:rPr>
        <w:t xml:space="preserve">#&gt;  P maptools       * 0.9-5      2019-02-18 [?]</w:t>
      </w:r>
      <w:r>
        <w:br w:type="textWrapping"/>
      </w:r>
      <w:r>
        <w:rPr>
          <w:rStyle w:val="VerbatimChar"/>
        </w:rPr>
        <w:t xml:space="preserve">#&gt;  P Matrix           1.2-17     2019-03-22 [?]</w:t>
      </w:r>
      <w:r>
        <w:br w:type="textWrapping"/>
      </w:r>
      <w:r>
        <w:rPr>
          <w:rStyle w:val="VerbatimChar"/>
        </w:rPr>
        <w:t xml:space="preserve">#&gt;  P memoise          1.1.0      2017-04-21 [?]</w:t>
      </w:r>
      <w:r>
        <w:br w:type="textWrapping"/>
      </w:r>
      <w:r>
        <w:rPr>
          <w:rStyle w:val="VerbatimChar"/>
        </w:rPr>
        <w:t xml:space="preserve">#&gt;  P mgcv             1.8-28     2019-03-21 [?]</w:t>
      </w:r>
      <w:r>
        <w:br w:type="textWrapping"/>
      </w:r>
      <w:r>
        <w:rPr>
          <w:rStyle w:val="VerbatimChar"/>
        </w:rPr>
        <w:t xml:space="preserve">#&gt;  P modelr           0.1.4      2019-02-18 [?]</w:t>
      </w:r>
      <w:r>
        <w:br w:type="textWrapping"/>
      </w:r>
      <w:r>
        <w:rPr>
          <w:rStyle w:val="VerbatimChar"/>
        </w:rPr>
        <w:t xml:space="preserve">#&gt;  P munsell          0.5.0      2018-06-12 [?]</w:t>
      </w:r>
      <w:r>
        <w:br w:type="textWrapping"/>
      </w:r>
      <w:r>
        <w:rPr>
          <w:rStyle w:val="VerbatimChar"/>
        </w:rPr>
        <w:t xml:space="preserve">#&gt;  P nlme           * 3.1-140    2019-05-12 [?]</w:t>
      </w:r>
      <w:r>
        <w:br w:type="textWrapping"/>
      </w:r>
      <w:r>
        <w:rPr>
          <w:rStyle w:val="VerbatimChar"/>
        </w:rPr>
        <w:t xml:space="preserve">#&gt;  P pillar           1.4.1      2019-05-28 [?]</w:t>
      </w:r>
      <w:r>
        <w:br w:type="textWrapping"/>
      </w:r>
      <w:r>
        <w:rPr>
          <w:rStyle w:val="VerbatimChar"/>
        </w:rPr>
        <w:t xml:space="preserve">#&gt;  P pkgbuild         1.0.3      2019-03-20 [?]</w:t>
      </w:r>
      <w:r>
        <w:br w:type="textWrapping"/>
      </w:r>
      <w:r>
        <w:rPr>
          <w:rStyle w:val="VerbatimChar"/>
        </w:rPr>
        <w:t xml:space="preserve">#&gt;  P pkgconfig        2.0.2      2018-08-16 [?]</w:t>
      </w:r>
      <w:r>
        <w:br w:type="textWrapping"/>
      </w:r>
      <w:r>
        <w:rPr>
          <w:rStyle w:val="VerbatimChar"/>
        </w:rPr>
        <w:t xml:space="preserve">#&gt;  P pkgload          1.0.2      2018-10-29 [?]</w:t>
      </w:r>
      <w:r>
        <w:br w:type="textWrapping"/>
      </w:r>
      <w:r>
        <w:rPr>
          <w:rStyle w:val="VerbatimChar"/>
        </w:rPr>
        <w:t xml:space="preserve">#&gt;  P plyr             1.8.4      2016-06-08 [?]</w:t>
      </w:r>
      <w:r>
        <w:br w:type="textWrapping"/>
      </w:r>
      <w:r>
        <w:rPr>
          <w:rStyle w:val="VerbatimChar"/>
        </w:rPr>
        <w:t xml:space="preserve">#&gt;  P png              0.1-7      2013-12-03 [?]</w:t>
      </w:r>
      <w:r>
        <w:br w:type="textWrapping"/>
      </w:r>
      <w:r>
        <w:rPr>
          <w:rStyle w:val="VerbatimChar"/>
        </w:rPr>
        <w:t xml:space="preserve">#&gt;  P polyclip         1.10-0     2019-03-14 [?]</w:t>
      </w:r>
      <w:r>
        <w:br w:type="textWrapping"/>
      </w:r>
      <w:r>
        <w:rPr>
          <w:rStyle w:val="VerbatimChar"/>
        </w:rPr>
        <w:t xml:space="preserve">#&gt;  P prettyunits      1.0.2      2015-07-13 [?]</w:t>
      </w:r>
      <w:r>
        <w:br w:type="textWrapping"/>
      </w:r>
      <w:r>
        <w:rPr>
          <w:rStyle w:val="VerbatimChar"/>
        </w:rPr>
        <w:t xml:space="preserve">#&gt;  P processx         3.3.1      2019-05-08 [?]</w:t>
      </w:r>
      <w:r>
        <w:br w:type="textWrapping"/>
      </w:r>
      <w:r>
        <w:rPr>
          <w:rStyle w:val="VerbatimChar"/>
        </w:rPr>
        <w:t xml:space="preserve">#&gt;  P ps               1.3.0      2018-12-21 [?]</w:t>
      </w:r>
      <w:r>
        <w:br w:type="textWrapping"/>
      </w:r>
      <w:r>
        <w:rPr>
          <w:rStyle w:val="VerbatimChar"/>
        </w:rPr>
        <w:t xml:space="preserve">#&gt;  P purrr          * 0.3.2      2019-03-15 [?]</w:t>
      </w:r>
      <w:r>
        <w:br w:type="textWrapping"/>
      </w:r>
      <w:r>
        <w:rPr>
          <w:rStyle w:val="VerbatimChar"/>
        </w:rPr>
        <w:t xml:space="preserve">#&gt;  P R6               2.4.0      2019-02-14 [?]</w:t>
      </w:r>
      <w:r>
        <w:br w:type="textWrapping"/>
      </w:r>
      <w:r>
        <w:rPr>
          <w:rStyle w:val="VerbatimChar"/>
        </w:rPr>
        <w:t xml:space="preserve">#&gt;  P raster         * 2.9-5      2019-05-14 [?]</w:t>
      </w:r>
      <w:r>
        <w:br w:type="textWrapping"/>
      </w:r>
      <w:r>
        <w:rPr>
          <w:rStyle w:val="VerbatimChar"/>
        </w:rPr>
        <w:t xml:space="preserve">#&gt;  P Rcpp             1.0.1      2019-03-17 [?]</w:t>
      </w:r>
      <w:r>
        <w:br w:type="textWrapping"/>
      </w:r>
      <w:r>
        <w:rPr>
          <w:rStyle w:val="VerbatimChar"/>
        </w:rPr>
        <w:t xml:space="preserve">#&gt;  P readr          * 1.3.1      2018-12-21 [?]</w:t>
      </w:r>
      <w:r>
        <w:br w:type="textWrapping"/>
      </w:r>
      <w:r>
        <w:rPr>
          <w:rStyle w:val="VerbatimChar"/>
        </w:rPr>
        <w:t xml:space="preserve">#&gt;  P readxl           1.3.1      2019-03-13 [?]</w:t>
      </w:r>
      <w:r>
        <w:br w:type="textWrapping"/>
      </w:r>
      <w:r>
        <w:rPr>
          <w:rStyle w:val="VerbatimChar"/>
        </w:rPr>
        <w:t xml:space="preserve">#&gt;  P remotes          2.1.0      2019-06-24 [?]</w:t>
      </w:r>
      <w:r>
        <w:br w:type="textWrapping"/>
      </w:r>
      <w:r>
        <w:rPr>
          <w:rStyle w:val="VerbatimChar"/>
        </w:rPr>
        <w:t xml:space="preserve">#&gt;  P reshape2         1.4.3      2017-12-11 [?]</w:t>
      </w:r>
      <w:r>
        <w:br w:type="textWrapping"/>
      </w:r>
      <w:r>
        <w:rPr>
          <w:rStyle w:val="VerbatimChar"/>
        </w:rPr>
        <w:t xml:space="preserve">#&gt;  P rlang            0.4.0      2019-06-25 [?]</w:t>
      </w:r>
      <w:r>
        <w:br w:type="textWrapping"/>
      </w:r>
      <w:r>
        <w:rPr>
          <w:rStyle w:val="VerbatimChar"/>
        </w:rPr>
        <w:t xml:space="preserve">#&gt;  P rmarkdown        1.13       2019-05-22 [?]</w:t>
      </w:r>
      <w:r>
        <w:br w:type="textWrapping"/>
      </w:r>
      <w:r>
        <w:rPr>
          <w:rStyle w:val="VerbatimChar"/>
        </w:rPr>
        <w:t xml:space="preserve">#&gt;  P rpart          * 4.1-15     2019-04-12 [?]</w:t>
      </w:r>
      <w:r>
        <w:br w:type="textWrapping"/>
      </w:r>
      <w:r>
        <w:rPr>
          <w:rStyle w:val="VerbatimChar"/>
        </w:rPr>
        <w:t xml:space="preserve">#&gt;  P rprojroot        1.3-2      2018-01-03 [?]</w:t>
      </w:r>
      <w:r>
        <w:br w:type="textWrapping"/>
      </w:r>
      <w:r>
        <w:rPr>
          <w:rStyle w:val="VerbatimChar"/>
        </w:rPr>
        <w:t xml:space="preserve">#&gt;  P rstudioapi       0.10       2019-03-19 [?]</w:t>
      </w:r>
      <w:r>
        <w:br w:type="textWrapping"/>
      </w:r>
      <w:r>
        <w:rPr>
          <w:rStyle w:val="VerbatimChar"/>
        </w:rPr>
        <w:t xml:space="preserve">#&gt;  P rvest            0.3.4      2019-05-15 [?]</w:t>
      </w:r>
      <w:r>
        <w:br w:type="textWrapping"/>
      </w:r>
      <w:r>
        <w:rPr>
          <w:rStyle w:val="VerbatimChar"/>
        </w:rPr>
        <w:t xml:space="preserve">#&gt;  P scales           1.0.0      2018-08-09 [?]</w:t>
      </w:r>
      <w:r>
        <w:br w:type="textWrapping"/>
      </w:r>
      <w:r>
        <w:rPr>
          <w:rStyle w:val="VerbatimChar"/>
        </w:rPr>
        <w:t xml:space="preserve">#&gt;  P sessioninfo      1.1.1      2018-11-05 [?]</w:t>
      </w:r>
      <w:r>
        <w:br w:type="textWrapping"/>
      </w:r>
      <w:r>
        <w:rPr>
          <w:rStyle w:val="VerbatimChar"/>
        </w:rPr>
        <w:t xml:space="preserve">#&gt;  P sf             * 0.7-4      2019-04-25 [?]</w:t>
      </w:r>
      <w:r>
        <w:br w:type="textWrapping"/>
      </w:r>
      <w:r>
        <w:rPr>
          <w:rStyle w:val="VerbatimChar"/>
        </w:rPr>
        <w:t xml:space="preserve">#&gt;  P sp             * 1.3-1      2018-06-05 [?]</w:t>
      </w:r>
      <w:r>
        <w:br w:type="textWrapping"/>
      </w:r>
      <w:r>
        <w:rPr>
          <w:rStyle w:val="VerbatimChar"/>
        </w:rPr>
        <w:t xml:space="preserve">#&gt;  P spatstat       * 1.60-1     2019-06-23 [?]</w:t>
      </w:r>
      <w:r>
        <w:br w:type="textWrapping"/>
      </w:r>
      <w:r>
        <w:rPr>
          <w:rStyle w:val="VerbatimChar"/>
        </w:rPr>
        <w:t xml:space="preserve">#&gt;  P spatstat.data  * 1.4-0      2018-10-04 [?]</w:t>
      </w:r>
      <w:r>
        <w:br w:type="textWrapping"/>
      </w:r>
      <w:r>
        <w:rPr>
          <w:rStyle w:val="VerbatimChar"/>
        </w:rPr>
        <w:t xml:space="preserve">#&gt;  P spatstat.utils   1.13-0     2018-10-31 [?]</w:t>
      </w:r>
      <w:r>
        <w:br w:type="textWrapping"/>
      </w:r>
      <w:r>
        <w:rPr>
          <w:rStyle w:val="VerbatimChar"/>
        </w:rPr>
        <w:t xml:space="preserve">#&gt;  P stringi          1.4.3      2019-03-12 [?]</w:t>
      </w:r>
      <w:r>
        <w:br w:type="textWrapping"/>
      </w:r>
      <w:r>
        <w:rPr>
          <w:rStyle w:val="VerbatimChar"/>
        </w:rPr>
        <w:t xml:space="preserve">#&gt;  P stringr        * 1.4.0      2019-02-10 [?]</w:t>
      </w:r>
      <w:r>
        <w:br w:type="textWrapping"/>
      </w:r>
      <w:r>
        <w:rPr>
          <w:rStyle w:val="VerbatimChar"/>
        </w:rPr>
        <w:t xml:space="preserve">#&gt;  P tensor           1.5        2012-05-05 [?]</w:t>
      </w:r>
      <w:r>
        <w:br w:type="textWrapping"/>
      </w:r>
      <w:r>
        <w:rPr>
          <w:rStyle w:val="VerbatimChar"/>
        </w:rPr>
        <w:t xml:space="preserve">#&gt;    testthat         2.1.1      2019-04-23 [2]</w:t>
      </w:r>
      <w:r>
        <w:br w:type="textWrapping"/>
      </w:r>
      <w:r>
        <w:rPr>
          <w:rStyle w:val="VerbatimChar"/>
        </w:rPr>
        <w:t xml:space="preserve">#&gt;  P tibble         * 2.1.3      2019-06-06 [?]</w:t>
      </w:r>
      <w:r>
        <w:br w:type="textWrapping"/>
      </w:r>
      <w:r>
        <w:rPr>
          <w:rStyle w:val="VerbatimChar"/>
        </w:rPr>
        <w:t xml:space="preserve">#&gt;  P tidyr          * 0.8.3      2019-03-01 [?]</w:t>
      </w:r>
      <w:r>
        <w:br w:type="textWrapping"/>
      </w:r>
      <w:r>
        <w:rPr>
          <w:rStyle w:val="VerbatimChar"/>
        </w:rPr>
        <w:t xml:space="preserve">#&gt;  P tidyselect       0.2.5      2018-10-11 [?]</w:t>
      </w:r>
      <w:r>
        <w:br w:type="textWrapping"/>
      </w:r>
      <w:r>
        <w:rPr>
          <w:rStyle w:val="VerbatimChar"/>
        </w:rPr>
        <w:t xml:space="preserve">#&gt;  P tidyverse      * 1.2.1      2017-11-14 [?]</w:t>
      </w:r>
      <w:r>
        <w:br w:type="textWrapping"/>
      </w:r>
      <w:r>
        <w:rPr>
          <w:rStyle w:val="VerbatimChar"/>
        </w:rPr>
        <w:t xml:space="preserve">#&gt;  P units            0.6-3      2019-05-03 [?]</w:t>
      </w:r>
      <w:r>
        <w:br w:type="textWrapping"/>
      </w:r>
      <w:r>
        <w:rPr>
          <w:rStyle w:val="VerbatimChar"/>
        </w:rPr>
        <w:t xml:space="preserve">#&gt;  P usethis          1.5.0      2019-04-07 [?]</w:t>
      </w:r>
      <w:r>
        <w:br w:type="textWrapping"/>
      </w:r>
      <w:r>
        <w:rPr>
          <w:rStyle w:val="VerbatimChar"/>
        </w:rPr>
        <w:t xml:space="preserve">#&gt;  P withr            2.1.2      2018-03-15 [?]</w:t>
      </w:r>
      <w:r>
        <w:br w:type="textWrapping"/>
      </w:r>
      <w:r>
        <w:rPr>
          <w:rStyle w:val="VerbatimChar"/>
        </w:rPr>
        <w:t xml:space="preserve">#&gt;  P xfun             0.8        2019-06-25 [?]</w:t>
      </w:r>
      <w:r>
        <w:br w:type="textWrapping"/>
      </w:r>
      <w:r>
        <w:rPr>
          <w:rStyle w:val="VerbatimChar"/>
        </w:rPr>
        <w:t xml:space="preserve">#&gt;  P xml2             1.2.0.9000 2019-06-03 [?]</w:t>
      </w:r>
      <w:r>
        <w:br w:type="textWrapping"/>
      </w:r>
      <w:r>
        <w:rPr>
          <w:rStyle w:val="VerbatimChar"/>
        </w:rPr>
        <w:t xml:space="preserve">#&gt;  P yaml             2.2.0      2018-07-25 [?]</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(rsheets/cellranger@7ecde54)</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(gaborcsardi/crayon@84be620)</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(hadley/xml2@e051ffa)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/Users/bmarwick/Desktop/kwl-ornaments/renv/library/R-3.6/x86_64-apple-darwin15.6.0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type="textWrapping"/>
      </w:r>
      <w:r>
        <w:rPr>
          <w:rStyle w:val="VerbatimChar"/>
        </w:rPr>
        <w:t xml:space="preserve">#&gt; Remote:   master @ origin (https://github.com/LiYingWang/kwl-ornaments)</w:t>
      </w:r>
      <w:r>
        <w:br w:type="textWrapping"/>
      </w:r>
      <w:r>
        <w:rPr>
          <w:rStyle w:val="VerbatimChar"/>
        </w:rPr>
        <w:t xml:space="preserve">#&gt; Head:     [4ef7c98] 2019-08-13: need to add: Figure 2: Map showing the largest section of excavation areas at Kiwulan</w:t>
      </w:r>
    </w:p>
    <w:p>
      <w:pPr>
        <w:pStyle w:val="FirstParagraph"/>
      </w:pPr>
      <w:r>
        <w:t xml:space="preserve">Word count: 4581</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2019-08-14T05:32:22Z</dcterms:created>
  <dcterms:modified xsi:type="dcterms:W3CDTF">2019-08-14T05:32:22Z</dcterms:modified>
</cp:coreProperties>
</file>